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709"/>
        <w:gridCol w:w="4253"/>
      </w:tblGrid>
      <w:tr w:rsidR="003A28A3" w:rsidRPr="00B75CEE" w14:paraId="3C43AFA4" w14:textId="77777777" w:rsidTr="004C02F5">
        <w:trPr>
          <w:trHeight w:val="835"/>
        </w:trPr>
        <w:tc>
          <w:tcPr>
            <w:tcW w:w="4678" w:type="dxa"/>
            <w:vAlign w:val="center"/>
          </w:tcPr>
          <w:p w14:paraId="40CEF128" w14:textId="77777777" w:rsidR="003A28A3" w:rsidRPr="00B75CEE" w:rsidRDefault="004C02F5" w:rsidP="003A28A3">
            <w:pPr>
              <w:spacing w:after="0"/>
              <w:ind w:left="36"/>
              <w:jc w:val="left"/>
              <w:rPr>
                <w:sz w:val="22"/>
              </w:rPr>
            </w:pPr>
            <w:r w:rsidRPr="00B75CEE">
              <w:rPr>
                <w:sz w:val="22"/>
              </w:rPr>
              <w:t>Katri Raik</w:t>
            </w:r>
          </w:p>
          <w:p w14:paraId="01552BDC" w14:textId="77777777" w:rsidR="004C02F5" w:rsidRPr="00B75CEE" w:rsidRDefault="004C02F5" w:rsidP="003A28A3">
            <w:pPr>
              <w:spacing w:after="0"/>
              <w:ind w:left="36"/>
              <w:jc w:val="left"/>
              <w:rPr>
                <w:sz w:val="22"/>
              </w:rPr>
            </w:pPr>
            <w:r w:rsidRPr="00B75CEE">
              <w:rPr>
                <w:sz w:val="22"/>
              </w:rPr>
              <w:t>Narva Linnavalitsus</w:t>
            </w:r>
          </w:p>
          <w:p w14:paraId="7678C545" w14:textId="41A9DD27" w:rsidR="004C02F5" w:rsidRPr="00B75CEE" w:rsidRDefault="004C02F5" w:rsidP="003A28A3">
            <w:pPr>
              <w:spacing w:after="0"/>
              <w:ind w:left="36"/>
              <w:jc w:val="left"/>
              <w:rPr>
                <w:color w:val="362678"/>
                <w:sz w:val="22"/>
              </w:rPr>
            </w:pPr>
            <w:hyperlink r:id="rId10" w:history="1">
              <w:r w:rsidRPr="00B75CEE">
                <w:rPr>
                  <w:rStyle w:val="Hyperlink"/>
                  <w:color w:val="362678"/>
                  <w:sz w:val="22"/>
                </w:rPr>
                <w:t>narvalv@narva.ee</w:t>
              </w:r>
            </w:hyperlink>
            <w:r w:rsidRPr="00B75CEE">
              <w:rPr>
                <w:color w:val="362678"/>
                <w:sz w:val="22"/>
              </w:rPr>
              <w:t xml:space="preserve"> </w:t>
            </w:r>
          </w:p>
        </w:tc>
        <w:tc>
          <w:tcPr>
            <w:tcW w:w="709" w:type="dxa"/>
            <w:vAlign w:val="center"/>
          </w:tcPr>
          <w:p w14:paraId="1234D3D1" w14:textId="77777777" w:rsidR="003A28A3" w:rsidRPr="00B75CEE" w:rsidRDefault="003A28A3" w:rsidP="00277097">
            <w:pPr>
              <w:spacing w:after="0"/>
              <w:jc w:val="left"/>
              <w:rPr>
                <w:sz w:val="22"/>
              </w:rPr>
            </w:pPr>
            <w:r w:rsidRPr="00B75CEE">
              <w:rPr>
                <w:sz w:val="22"/>
              </w:rPr>
              <w:t>Teie</w:t>
            </w:r>
          </w:p>
        </w:tc>
        <w:tc>
          <w:tcPr>
            <w:tcW w:w="4253" w:type="dxa"/>
            <w:vAlign w:val="center"/>
          </w:tcPr>
          <w:p w14:paraId="0FAEB433" w14:textId="477EA082" w:rsidR="003A28A3" w:rsidRPr="00B75CEE" w:rsidRDefault="003B2F76" w:rsidP="003A28A3">
            <w:pPr>
              <w:spacing w:after="0"/>
              <w:jc w:val="left"/>
              <w:rPr>
                <w:sz w:val="22"/>
              </w:rPr>
            </w:pPr>
            <w:r w:rsidRPr="00B75CEE">
              <w:rPr>
                <w:sz w:val="22"/>
              </w:rPr>
              <w:t>08.12.2025 nr</w:t>
            </w:r>
            <w:r w:rsidR="00A46146" w:rsidRPr="00B75CEE">
              <w:rPr>
                <w:sz w:val="22"/>
              </w:rPr>
              <w:t xml:space="preserve"> </w:t>
            </w:r>
            <w:r w:rsidRPr="00B75CEE">
              <w:rPr>
                <w:sz w:val="22"/>
              </w:rPr>
              <w:t>2.1-11/13115</w:t>
            </w:r>
          </w:p>
        </w:tc>
      </w:tr>
      <w:tr w:rsidR="004C02F5" w:rsidRPr="00B75CEE" w14:paraId="673A62A1" w14:textId="77777777" w:rsidTr="004C02F5">
        <w:tc>
          <w:tcPr>
            <w:tcW w:w="4678" w:type="dxa"/>
            <w:vAlign w:val="center"/>
          </w:tcPr>
          <w:p w14:paraId="0BB5F961" w14:textId="2BEE62E5" w:rsidR="004C02F5" w:rsidRPr="00B75CEE" w:rsidRDefault="004C02F5" w:rsidP="004C02F5">
            <w:pPr>
              <w:spacing w:after="0"/>
              <w:ind w:left="36"/>
              <w:jc w:val="left"/>
              <w:rPr>
                <w:sz w:val="22"/>
              </w:rPr>
            </w:pPr>
          </w:p>
        </w:tc>
        <w:tc>
          <w:tcPr>
            <w:tcW w:w="709" w:type="dxa"/>
            <w:vAlign w:val="center"/>
          </w:tcPr>
          <w:p w14:paraId="5F2CA6B3" w14:textId="6BC6D162" w:rsidR="004C02F5" w:rsidRPr="00B75CEE" w:rsidRDefault="004C02F5" w:rsidP="004C02F5">
            <w:pPr>
              <w:spacing w:after="0"/>
              <w:jc w:val="left"/>
              <w:rPr>
                <w:sz w:val="22"/>
              </w:rPr>
            </w:pPr>
            <w:r w:rsidRPr="00B75CEE">
              <w:rPr>
                <w:sz w:val="22"/>
              </w:rPr>
              <w:t>Meie</w:t>
            </w:r>
          </w:p>
        </w:tc>
        <w:tc>
          <w:tcPr>
            <w:tcW w:w="4253" w:type="dxa"/>
            <w:vAlign w:val="center"/>
          </w:tcPr>
          <w:p w14:paraId="4F03FE2A" w14:textId="580591C9" w:rsidR="004C02F5" w:rsidRPr="00B75CEE" w:rsidRDefault="004C02F5" w:rsidP="004C02F5">
            <w:pPr>
              <w:spacing w:after="0"/>
              <w:jc w:val="left"/>
              <w:rPr>
                <w:sz w:val="22"/>
              </w:rPr>
            </w:pPr>
            <w:r w:rsidRPr="00B75CEE">
              <w:rPr>
                <w:sz w:val="22"/>
              </w:rPr>
              <w:t xml:space="preserve">12.12.2025 nr </w:t>
            </w:r>
            <w:r w:rsidR="00495711" w:rsidRPr="00B75CEE">
              <w:rPr>
                <w:sz w:val="22"/>
              </w:rPr>
              <w:t>NS-JUH-12/38-2</w:t>
            </w:r>
          </w:p>
        </w:tc>
      </w:tr>
      <w:tr w:rsidR="004C02F5" w:rsidRPr="00B75CEE" w14:paraId="42BDBC69" w14:textId="77777777" w:rsidTr="004C02F5">
        <w:tc>
          <w:tcPr>
            <w:tcW w:w="4678" w:type="dxa"/>
            <w:vAlign w:val="center"/>
          </w:tcPr>
          <w:p w14:paraId="57F38F68" w14:textId="77777777" w:rsidR="004C02F5" w:rsidRPr="00B75CEE" w:rsidRDefault="004C02F5" w:rsidP="004C02F5">
            <w:pPr>
              <w:spacing w:after="0"/>
              <w:ind w:left="36"/>
              <w:jc w:val="left"/>
              <w:rPr>
                <w:sz w:val="22"/>
              </w:rPr>
            </w:pPr>
            <w:r w:rsidRPr="00B75CEE">
              <w:rPr>
                <w:sz w:val="22"/>
              </w:rPr>
              <w:t>Konkurentsiamet</w:t>
            </w:r>
          </w:p>
          <w:p w14:paraId="45E69E5E" w14:textId="3B25F9DD" w:rsidR="004C02F5" w:rsidRPr="006C7BA5" w:rsidRDefault="005824A3" w:rsidP="004C02F5">
            <w:pPr>
              <w:spacing w:after="0"/>
              <w:ind w:left="36"/>
              <w:jc w:val="left"/>
              <w:rPr>
                <w:color w:val="362678"/>
                <w:sz w:val="22"/>
              </w:rPr>
            </w:pPr>
            <w:hyperlink r:id="rId11" w:history="1">
              <w:r w:rsidRPr="006C7BA5">
                <w:rPr>
                  <w:rStyle w:val="Hyperlink"/>
                  <w:color w:val="362678"/>
                  <w:sz w:val="22"/>
                </w:rPr>
                <w:t>info@konkurentsiamet.ee</w:t>
              </w:r>
            </w:hyperlink>
            <w:r w:rsidR="004C02F5" w:rsidRPr="006C7BA5">
              <w:rPr>
                <w:color w:val="362678"/>
                <w:sz w:val="22"/>
              </w:rPr>
              <w:t xml:space="preserve"> </w:t>
            </w:r>
          </w:p>
        </w:tc>
        <w:tc>
          <w:tcPr>
            <w:tcW w:w="709" w:type="dxa"/>
            <w:vAlign w:val="center"/>
          </w:tcPr>
          <w:p w14:paraId="3B565ADC" w14:textId="23CF88FB" w:rsidR="004C02F5" w:rsidRPr="00B75CEE" w:rsidRDefault="004C02F5" w:rsidP="004C02F5">
            <w:pPr>
              <w:spacing w:after="0"/>
              <w:jc w:val="left"/>
              <w:rPr>
                <w:sz w:val="22"/>
              </w:rPr>
            </w:pPr>
          </w:p>
        </w:tc>
        <w:tc>
          <w:tcPr>
            <w:tcW w:w="4253" w:type="dxa"/>
            <w:vAlign w:val="center"/>
          </w:tcPr>
          <w:p w14:paraId="7AE8742C" w14:textId="03075400" w:rsidR="004C02F5" w:rsidRPr="00B75CEE" w:rsidRDefault="004C02F5" w:rsidP="004C02F5">
            <w:pPr>
              <w:spacing w:after="0"/>
              <w:jc w:val="left"/>
              <w:rPr>
                <w:sz w:val="22"/>
              </w:rPr>
            </w:pPr>
          </w:p>
        </w:tc>
      </w:tr>
    </w:tbl>
    <w:p w14:paraId="7460387A" w14:textId="77777777" w:rsidR="00B16F30" w:rsidRPr="00B75CEE" w:rsidRDefault="00B16F30" w:rsidP="00B16F30">
      <w:pPr>
        <w:spacing w:after="0" w:line="240" w:lineRule="auto"/>
        <w:jc w:val="left"/>
        <w:rPr>
          <w:rFonts w:ascii="Arial" w:eastAsia="Arial" w:hAnsi="Arial" w:cs="Arial"/>
          <w:b/>
          <w:bCs/>
          <w:color w:val="auto"/>
          <w:kern w:val="0"/>
          <w:sz w:val="22"/>
          <w:lang w:val="cs-CZ"/>
          <w14:ligatures w14:val="none"/>
        </w:rPr>
      </w:pPr>
    </w:p>
    <w:p w14:paraId="2A63A180" w14:textId="77777777" w:rsidR="00B16F30" w:rsidRPr="00B75CEE" w:rsidRDefault="00B16F30" w:rsidP="00B16F30">
      <w:pPr>
        <w:spacing w:after="0" w:line="240" w:lineRule="auto"/>
        <w:jc w:val="left"/>
        <w:rPr>
          <w:rFonts w:ascii="Arial" w:eastAsia="Arial" w:hAnsi="Arial" w:cs="Arial"/>
          <w:b/>
          <w:bCs/>
          <w:color w:val="auto"/>
          <w:kern w:val="0"/>
          <w:sz w:val="22"/>
          <w:lang w:val="cs-CZ"/>
          <w14:ligatures w14:val="none"/>
        </w:rPr>
      </w:pPr>
    </w:p>
    <w:p w14:paraId="271DE4AA" w14:textId="32181D16" w:rsidR="00B16F30" w:rsidRPr="00B75CEE" w:rsidRDefault="003B2F76" w:rsidP="003B2F76">
      <w:pPr>
        <w:spacing w:after="0" w:line="240" w:lineRule="auto"/>
        <w:rPr>
          <w:rFonts w:ascii="Arial" w:eastAsia="Arial" w:hAnsi="Arial" w:cs="Arial"/>
          <w:color w:val="auto"/>
          <w:kern w:val="0"/>
          <w:sz w:val="22"/>
          <w:lang w:val="cs-CZ"/>
          <w14:ligatures w14:val="none"/>
        </w:rPr>
      </w:pPr>
      <w:r w:rsidRPr="00B75CEE">
        <w:rPr>
          <w:rFonts w:ascii="Arial" w:eastAsia="Arial" w:hAnsi="Arial" w:cs="Arial"/>
          <w:b/>
          <w:bCs/>
          <w:color w:val="auto"/>
          <w:kern w:val="0"/>
          <w:sz w:val="22"/>
          <w:lang w:val="cs-CZ"/>
          <w14:ligatures w14:val="none"/>
        </w:rPr>
        <w:t>Selgitus soojuse ostmise konkursi kvalifitseerimistingimuste kohta</w:t>
      </w:r>
    </w:p>
    <w:p w14:paraId="77B14783"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67115E67" w14:textId="418A5113" w:rsidR="003B2F76" w:rsidRPr="00B75CEE" w:rsidRDefault="003B2F76" w:rsidP="003B2F76">
      <w:p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 xml:space="preserve">Lugupeetud </w:t>
      </w:r>
      <w:r w:rsidR="00996405">
        <w:rPr>
          <w:rFonts w:ascii="Arial" w:eastAsia="Times New Roman" w:hAnsi="Arial" w:cs="Arial"/>
          <w:color w:val="auto"/>
          <w:kern w:val="0"/>
          <w:sz w:val="22"/>
          <w:lang w:val="cs-CZ"/>
          <w14:ligatures w14:val="none"/>
        </w:rPr>
        <w:t>l</w:t>
      </w:r>
      <w:r w:rsidR="00C45ED4">
        <w:rPr>
          <w:rFonts w:ascii="Arial" w:eastAsia="Times New Roman" w:hAnsi="Arial" w:cs="Arial"/>
          <w:color w:val="auto"/>
          <w:kern w:val="0"/>
          <w:sz w:val="22"/>
          <w:lang w:val="cs-CZ"/>
          <w14:ligatures w14:val="none"/>
        </w:rPr>
        <w:t>innapea</w:t>
      </w:r>
    </w:p>
    <w:p w14:paraId="205F9253"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0D7D4C21"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Täname Teid pöördumise eest ning Narva soojamajanduse tuleviku suhtes üles näidatud mure jagamise eest. Hindame Teie aktiivset rolli avaliku huvi esindamisel ja tähelepanu konkursi läbipaistvusele ning osalemisvõimalustele.</w:t>
      </w:r>
    </w:p>
    <w:p w14:paraId="1ADE3687"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59DE96C8" w14:textId="77777777" w:rsidR="003B2F76" w:rsidRPr="00B75CEE" w:rsidRDefault="003B2F76" w:rsidP="003B2F76">
      <w:pPr>
        <w:spacing w:after="0" w:line="240" w:lineRule="auto"/>
        <w:rPr>
          <w:rFonts w:ascii="Arial" w:eastAsia="Times New Roman" w:hAnsi="Arial" w:cs="Arial"/>
          <w:b/>
          <w:bCs/>
          <w:color w:val="auto"/>
          <w:kern w:val="0"/>
          <w:sz w:val="22"/>
          <w:lang w:val="cs-CZ"/>
          <w14:ligatures w14:val="none"/>
        </w:rPr>
      </w:pPr>
      <w:r w:rsidRPr="00B75CEE">
        <w:rPr>
          <w:rFonts w:ascii="Arial" w:eastAsia="Times New Roman" w:hAnsi="Arial" w:cs="Arial"/>
          <w:color w:val="auto"/>
          <w:kern w:val="0"/>
          <w:sz w:val="22"/>
          <w:lang w:val="cs-CZ"/>
          <w14:ligatures w14:val="none"/>
        </w:rPr>
        <w:t xml:space="preserve">1. </w:t>
      </w:r>
      <w:r w:rsidRPr="00B75CEE">
        <w:rPr>
          <w:rFonts w:ascii="Arial" w:eastAsia="Times New Roman" w:hAnsi="Arial" w:cs="Arial"/>
          <w:b/>
          <w:bCs/>
          <w:color w:val="auto"/>
          <w:kern w:val="0"/>
          <w:sz w:val="22"/>
          <w:lang w:val="cs-CZ"/>
          <w14:ligatures w14:val="none"/>
        </w:rPr>
        <w:t>Selgitused PKD punktide 6.2 ja 8.2 kohta</w:t>
      </w:r>
    </w:p>
    <w:p w14:paraId="4B4B6A45" w14:textId="77777777" w:rsidR="003B2F76" w:rsidRPr="00B75CEE" w:rsidRDefault="003B2F76" w:rsidP="003B2F76">
      <w:pPr>
        <w:spacing w:after="0" w:line="240" w:lineRule="auto"/>
        <w:rPr>
          <w:rFonts w:ascii="Arial" w:eastAsia="Times New Roman" w:hAnsi="Arial" w:cs="Arial"/>
          <w:b/>
          <w:bCs/>
          <w:color w:val="auto"/>
          <w:kern w:val="0"/>
          <w:sz w:val="22"/>
          <w:lang w:val="cs-CZ"/>
          <w14:ligatures w14:val="none"/>
        </w:rPr>
      </w:pPr>
    </w:p>
    <w:p w14:paraId="2738BD53" w14:textId="7254CDB8" w:rsidR="003B2F76" w:rsidRPr="00B75CEE" w:rsidRDefault="003B2F76" w:rsidP="003B2F76">
      <w:p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Juhime tähelepanu, et samal kuupäeval, mil Teie pöördumine saabus, laekus meile Teile teadaolevalt potentsiaalselt soojatootjalt samasisuline küsimuste ring, mis puudutas PKD punktide 6.2 ja 8.2 omavahelist koostoimet ning väidetavat vastuolu. Mõlemal juhul tugines mure arusaamale, et tingimused võivad olla üksteisega vastuolus.</w:t>
      </w:r>
    </w:p>
    <w:p w14:paraId="46C3CDFA"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60C1CBD5"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Kinnitame, et:</w:t>
      </w:r>
    </w:p>
    <w:p w14:paraId="05B58652"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211F594B" w14:textId="77777777" w:rsidR="003B2F76" w:rsidRPr="00B75CEE" w:rsidRDefault="003B2F76" w:rsidP="003B2F76">
      <w:pPr>
        <w:pStyle w:val="ListParagraph"/>
        <w:numPr>
          <w:ilvl w:val="0"/>
          <w:numId w:val="1"/>
        </w:num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punktid 6.2 ja 8.2 täidavad erinevaid eesmärke ning ei ole omavahel vastuolus;</w:t>
      </w:r>
    </w:p>
    <w:p w14:paraId="7480B532" w14:textId="77777777" w:rsidR="003B2F76" w:rsidRPr="00B75CEE" w:rsidRDefault="003B2F76" w:rsidP="003B2F76">
      <w:pPr>
        <w:pStyle w:val="ListParagraph"/>
        <w:numPr>
          <w:ilvl w:val="0"/>
          <w:numId w:val="1"/>
        </w:num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punkt 6.2 reguleerib pakkuja majandusliku võimekuse tõendamist, sh võimalust tugineda teise ettevõtja ressurssidele;</w:t>
      </w:r>
    </w:p>
    <w:p w14:paraId="74BFCE3A" w14:textId="12E84A8D" w:rsidR="003B2F76" w:rsidRPr="00B75CEE" w:rsidRDefault="003B2F76" w:rsidP="003B2F76">
      <w:pPr>
        <w:pStyle w:val="ListParagraph"/>
        <w:numPr>
          <w:ilvl w:val="0"/>
          <w:numId w:val="1"/>
        </w:num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punkt 8.2 puudutab erialase kogemuse nõuet soojuse tootmise või müügi valdkonnas;</w:t>
      </w:r>
    </w:p>
    <w:p w14:paraId="7D577630"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1F5DF7AA" w14:textId="2E1C8739" w:rsidR="003B2F76" w:rsidRPr="00B75CEE" w:rsidRDefault="003B2F76" w:rsidP="003B2F76">
      <w:p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Selgitasime ühtasi eelmaninitud küsijale seda, et PKD punkt 8.3 võimaldab sõnaselgelt tugineda teise ettevõtja kogemusele ja vahenditele.</w:t>
      </w:r>
    </w:p>
    <w:p w14:paraId="72F301B5"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6F956B7F" w14:textId="613A452F" w:rsidR="003B2F76" w:rsidRPr="00B75CEE" w:rsidRDefault="003B2F76" w:rsidP="003B2F76">
      <w:p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Seega ei ole tegemist ei inimliku eksituse, tehnilise ebatäpsuse ega ühegi tingimuse unustamisega. Tegemist on läbimõeldud ja kooskõlalise kvalifitseerimissüsteemiga, mille eesmärk on tagada, et pakkumused on tehniliselt teostatavad, ohutud ning varustuskindluse seisukohalt usaldusväärsed.</w:t>
      </w:r>
    </w:p>
    <w:p w14:paraId="5249D2F5"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752EE987" w14:textId="7D71C983" w:rsidR="003B2F76" w:rsidRPr="00B75CEE" w:rsidRDefault="003B2F76" w:rsidP="003B2F76">
      <w:p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b/>
          <w:bCs/>
          <w:color w:val="auto"/>
          <w:kern w:val="0"/>
          <w:sz w:val="22"/>
          <w:lang w:val="cs-CZ"/>
          <w14:ligatures w14:val="none"/>
        </w:rPr>
        <w:t>2.</w:t>
      </w:r>
      <w:r w:rsidRPr="00B75CEE">
        <w:rPr>
          <w:rFonts w:ascii="Arial" w:eastAsia="Times New Roman" w:hAnsi="Arial" w:cs="Arial"/>
          <w:color w:val="auto"/>
          <w:kern w:val="0"/>
          <w:sz w:val="22"/>
          <w:lang w:val="cs-CZ"/>
          <w14:ligatures w14:val="none"/>
        </w:rPr>
        <w:t xml:space="preserve"> </w:t>
      </w:r>
      <w:r w:rsidRPr="00B75CEE">
        <w:rPr>
          <w:rFonts w:ascii="Arial" w:eastAsia="Times New Roman" w:hAnsi="Arial" w:cs="Arial"/>
          <w:b/>
          <w:bCs/>
          <w:color w:val="auto"/>
          <w:kern w:val="0"/>
          <w:sz w:val="22"/>
          <w:lang w:val="cs-CZ"/>
          <w14:ligatures w14:val="none"/>
        </w:rPr>
        <w:t>Fikseeritud hinna küsimus</w:t>
      </w:r>
    </w:p>
    <w:p w14:paraId="23C1C8CB"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05A24199" w14:textId="344B1E42" w:rsidR="003B2F76" w:rsidRPr="00B75CEE" w:rsidRDefault="003B2F76" w:rsidP="003B2F76">
      <w:pPr>
        <w:spacing w:after="0" w:line="240" w:lineRule="auto"/>
        <w:rPr>
          <w:rFonts w:ascii="Arial" w:eastAsia="Times New Roman"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 xml:space="preserve">Mõistame Teie tähelepanekuid turu prognoositavuse ning pakkujate riskide osas. Need aspektid on olnud keskse tähtsusega nii konkursi tingimuste koostamisel kui ka nende kooskõlastamisel. Hinnamehhanismi fikseerimise eesmärk on vähendada tarbijatele esimese kolme aasta jooksul langevat hinnariski ning luua sel perioodil stabiilsus ja prognoositavus. </w:t>
      </w:r>
    </w:p>
    <w:p w14:paraId="72C9E4F8" w14:textId="77777777" w:rsidR="003B2F76" w:rsidRPr="00B75CEE" w:rsidRDefault="003B2F76" w:rsidP="003B2F76">
      <w:pPr>
        <w:spacing w:after="0" w:line="240" w:lineRule="auto"/>
        <w:rPr>
          <w:rFonts w:ascii="Arial" w:eastAsia="Times New Roman" w:hAnsi="Arial" w:cs="Arial"/>
          <w:color w:val="auto"/>
          <w:kern w:val="0"/>
          <w:sz w:val="22"/>
          <w:lang w:val="cs-CZ"/>
          <w14:ligatures w14:val="none"/>
        </w:rPr>
      </w:pPr>
    </w:p>
    <w:p w14:paraId="7BB6FCBF" w14:textId="40D4ABD5" w:rsidR="009938DE" w:rsidRDefault="009938DE">
      <w:pPr>
        <w:spacing w:after="160" w:line="259" w:lineRule="auto"/>
        <w:jc w:val="left"/>
        <w:rPr>
          <w:rFonts w:ascii="Arial" w:eastAsia="Times New Roman" w:hAnsi="Arial" w:cs="Arial"/>
          <w:color w:val="auto"/>
          <w:kern w:val="0"/>
          <w:sz w:val="22"/>
          <w:lang w:val="cs-CZ"/>
          <w14:ligatures w14:val="none"/>
        </w:rPr>
      </w:pPr>
      <w:r>
        <w:rPr>
          <w:rFonts w:ascii="Arial" w:eastAsia="Times New Roman" w:hAnsi="Arial" w:cs="Arial"/>
          <w:color w:val="auto"/>
          <w:kern w:val="0"/>
          <w:sz w:val="22"/>
          <w:lang w:val="cs-CZ"/>
          <w14:ligatures w14:val="none"/>
        </w:rPr>
        <w:br w:type="page"/>
      </w:r>
    </w:p>
    <w:p w14:paraId="24A772F8" w14:textId="6B70AAB2" w:rsidR="004C02F5" w:rsidRPr="00B75CEE" w:rsidRDefault="004C02F5" w:rsidP="003B2F76">
      <w:pPr>
        <w:spacing w:after="0" w:line="240" w:lineRule="auto"/>
        <w:rPr>
          <w:rFonts w:ascii="Arial" w:eastAsia="Times New Roman" w:hAnsi="Arial" w:cs="Arial"/>
          <w:b/>
          <w:bCs/>
          <w:color w:val="auto"/>
          <w:kern w:val="0"/>
          <w:sz w:val="22"/>
          <w:lang w:val="cs-CZ"/>
          <w14:ligatures w14:val="none"/>
        </w:rPr>
      </w:pPr>
      <w:r w:rsidRPr="00B75CEE">
        <w:rPr>
          <w:rFonts w:ascii="Arial" w:eastAsia="Times New Roman" w:hAnsi="Arial" w:cs="Arial"/>
          <w:b/>
          <w:bCs/>
          <w:color w:val="auto"/>
          <w:kern w:val="0"/>
          <w:sz w:val="22"/>
          <w:lang w:val="cs-CZ"/>
          <w14:ligatures w14:val="none"/>
        </w:rPr>
        <w:lastRenderedPageBreak/>
        <w:t>Kokkuvõte</w:t>
      </w:r>
    </w:p>
    <w:p w14:paraId="3B78C800" w14:textId="77777777" w:rsidR="004C02F5" w:rsidRPr="00B75CEE" w:rsidRDefault="004C02F5" w:rsidP="003B2F76">
      <w:pPr>
        <w:spacing w:after="0" w:line="240" w:lineRule="auto"/>
        <w:rPr>
          <w:rFonts w:ascii="Arial" w:eastAsia="Times New Roman" w:hAnsi="Arial" w:cs="Arial"/>
          <w:color w:val="auto"/>
          <w:kern w:val="0"/>
          <w:sz w:val="22"/>
          <w:lang w:val="cs-CZ"/>
          <w14:ligatures w14:val="none"/>
        </w:rPr>
      </w:pPr>
    </w:p>
    <w:p w14:paraId="6B717411" w14:textId="74C42AB6" w:rsidR="00B16F30" w:rsidRPr="00B75CEE" w:rsidRDefault="003B2F76" w:rsidP="003B2F76">
      <w:pPr>
        <w:spacing w:after="0" w:line="240" w:lineRule="auto"/>
        <w:rPr>
          <w:rFonts w:ascii="Arial" w:eastAsia="Arial" w:hAnsi="Arial" w:cs="Arial"/>
          <w:color w:val="auto"/>
          <w:kern w:val="0"/>
          <w:sz w:val="22"/>
          <w:lang w:val="cs-CZ"/>
          <w14:ligatures w14:val="none"/>
        </w:rPr>
      </w:pPr>
      <w:r w:rsidRPr="00B75CEE">
        <w:rPr>
          <w:rFonts w:ascii="Arial" w:eastAsia="Times New Roman" w:hAnsi="Arial" w:cs="Arial"/>
          <w:color w:val="auto"/>
          <w:kern w:val="0"/>
          <w:sz w:val="22"/>
          <w:lang w:val="cs-CZ"/>
          <w14:ligatures w14:val="none"/>
        </w:rPr>
        <w:t xml:space="preserve">Täname Teid veelkord Narva sooja hinna ja elanike heaolu nimel </w:t>
      </w:r>
      <w:r w:rsidR="004C02F5" w:rsidRPr="00B75CEE">
        <w:rPr>
          <w:rFonts w:ascii="Arial" w:eastAsia="Times New Roman" w:hAnsi="Arial" w:cs="Arial"/>
          <w:color w:val="auto"/>
          <w:kern w:val="0"/>
          <w:sz w:val="22"/>
          <w:lang w:val="cs-CZ"/>
          <w14:ligatures w14:val="none"/>
        </w:rPr>
        <w:t>esitatud</w:t>
      </w:r>
      <w:r w:rsidRPr="00B75CEE">
        <w:rPr>
          <w:rFonts w:ascii="Arial" w:eastAsia="Times New Roman" w:hAnsi="Arial" w:cs="Arial"/>
          <w:color w:val="auto"/>
          <w:kern w:val="0"/>
          <w:sz w:val="22"/>
          <w:lang w:val="cs-CZ"/>
          <w14:ligatures w14:val="none"/>
        </w:rPr>
        <w:t xml:space="preserve"> tähelepaneku eest. Oleme valmis esitama täiendavaid selgitusi ning jätkame koostööd kõikide asjaosalistega, et tagada soojusvarustuse kvaliteetne ja varustuskindel lahendus.</w:t>
      </w:r>
    </w:p>
    <w:p w14:paraId="7A7EA848" w14:textId="77777777" w:rsidR="00B16F30" w:rsidRPr="00B75CEE" w:rsidRDefault="00B16F30" w:rsidP="003B2F76">
      <w:pPr>
        <w:spacing w:after="0" w:line="240" w:lineRule="auto"/>
        <w:rPr>
          <w:rFonts w:ascii="Arial" w:eastAsia="Arial" w:hAnsi="Arial" w:cs="Arial"/>
          <w:color w:val="auto"/>
          <w:kern w:val="0"/>
          <w:sz w:val="22"/>
          <w:lang w:val="cs-CZ"/>
          <w14:ligatures w14:val="none"/>
        </w:rPr>
      </w:pPr>
    </w:p>
    <w:p w14:paraId="680AD8F3" w14:textId="77777777" w:rsidR="00B16F30" w:rsidRPr="00B75CEE" w:rsidRDefault="00B16F30" w:rsidP="003B2F76">
      <w:pPr>
        <w:spacing w:after="0" w:line="240" w:lineRule="auto"/>
        <w:rPr>
          <w:rFonts w:ascii="Arial" w:eastAsia="Arial" w:hAnsi="Arial" w:cs="Arial"/>
          <w:color w:val="auto"/>
          <w:kern w:val="0"/>
          <w:sz w:val="22"/>
          <w:lang w:val="cs-CZ"/>
          <w14:ligatures w14:val="none"/>
        </w:rPr>
      </w:pPr>
    </w:p>
    <w:p w14:paraId="0331D9CB" w14:textId="77777777" w:rsidR="00B16F30" w:rsidRPr="00B75CEE" w:rsidRDefault="00B16F30" w:rsidP="003B2F76">
      <w:pPr>
        <w:spacing w:after="0" w:line="240" w:lineRule="auto"/>
        <w:rPr>
          <w:rFonts w:ascii="Arial" w:eastAsia="Arial" w:hAnsi="Arial" w:cs="Arial"/>
          <w:color w:val="auto"/>
          <w:kern w:val="0"/>
          <w:sz w:val="22"/>
          <w:lang w:val="cs-CZ"/>
          <w14:ligatures w14:val="none"/>
        </w:rPr>
      </w:pPr>
    </w:p>
    <w:p w14:paraId="2A7CE95C" w14:textId="77777777" w:rsidR="00B16F30" w:rsidRPr="00B75CEE" w:rsidRDefault="00B16F30" w:rsidP="003B2F76">
      <w:pPr>
        <w:spacing w:after="0" w:line="240" w:lineRule="auto"/>
        <w:rPr>
          <w:rFonts w:ascii="Arial" w:eastAsia="Arial" w:hAnsi="Arial" w:cs="Arial"/>
          <w:color w:val="auto"/>
          <w:kern w:val="0"/>
          <w:sz w:val="22"/>
          <w:lang w:val="cs-CZ"/>
          <w14:ligatures w14:val="none"/>
        </w:rPr>
      </w:pPr>
    </w:p>
    <w:p w14:paraId="15113323" w14:textId="77777777" w:rsidR="00B16F30" w:rsidRPr="00B75CEE" w:rsidRDefault="00B16F30" w:rsidP="003B2F76">
      <w:pPr>
        <w:spacing w:after="0" w:line="240" w:lineRule="auto"/>
        <w:rPr>
          <w:rFonts w:ascii="Arial" w:eastAsia="Arial" w:hAnsi="Arial" w:cs="Arial"/>
          <w:color w:val="auto"/>
          <w:kern w:val="0"/>
          <w:sz w:val="22"/>
          <w:lang w:val="cs-CZ"/>
          <w14:ligatures w14:val="none"/>
        </w:rPr>
      </w:pPr>
      <w:r w:rsidRPr="00B75CEE">
        <w:rPr>
          <w:rFonts w:ascii="Arial" w:eastAsia="Arial" w:hAnsi="Arial" w:cs="Arial"/>
          <w:color w:val="auto"/>
          <w:kern w:val="0"/>
          <w:sz w:val="22"/>
          <w:lang w:val="cs-CZ"/>
          <w14:ligatures w14:val="none"/>
        </w:rPr>
        <w:t>Lugupidamisega</w:t>
      </w:r>
    </w:p>
    <w:p w14:paraId="4FE37F7C" w14:textId="77777777" w:rsidR="00B16F30" w:rsidRPr="00B75CEE" w:rsidRDefault="00B16F30" w:rsidP="003B2F76">
      <w:pPr>
        <w:spacing w:after="0" w:line="240" w:lineRule="auto"/>
        <w:rPr>
          <w:rFonts w:ascii="Arial" w:eastAsia="Arial" w:hAnsi="Arial" w:cs="Arial"/>
          <w:color w:val="auto"/>
          <w:kern w:val="0"/>
          <w:sz w:val="22"/>
          <w:lang w:val="cs-CZ"/>
          <w14:ligatures w14:val="none"/>
        </w:rPr>
      </w:pPr>
    </w:p>
    <w:p w14:paraId="0D45A31C" w14:textId="6866710C" w:rsidR="004E32DD" w:rsidRPr="00B75CEE" w:rsidRDefault="004C02F5" w:rsidP="00B16F30">
      <w:pPr>
        <w:spacing w:after="0"/>
        <w:rPr>
          <w:rFonts w:ascii="Arial" w:eastAsia="Arial" w:hAnsi="Arial" w:cs="Arial"/>
          <w:color w:val="2B2E36" w:themeColor="accent1"/>
          <w:sz w:val="22"/>
          <w:lang w:val="cs-CZ"/>
        </w:rPr>
      </w:pPr>
      <w:r w:rsidRPr="00B75CEE">
        <w:rPr>
          <w:rFonts w:ascii="Arial" w:eastAsia="Arial" w:hAnsi="Arial" w:cs="Arial"/>
          <w:color w:val="2B2E36" w:themeColor="accent1"/>
          <w:sz w:val="22"/>
          <w:lang w:val="cs-CZ"/>
        </w:rPr>
        <w:t>Pavel Rušeljuk</w:t>
      </w:r>
    </w:p>
    <w:p w14:paraId="0747E1C9" w14:textId="007796E9" w:rsidR="004C02F5" w:rsidRPr="00B75CEE" w:rsidRDefault="004C02F5" w:rsidP="00B16F30">
      <w:pPr>
        <w:spacing w:after="0"/>
        <w:rPr>
          <w:rFonts w:ascii="Arial" w:eastAsia="Arial" w:hAnsi="Arial" w:cs="Arial"/>
          <w:color w:val="2B2E36" w:themeColor="accent1"/>
          <w:sz w:val="22"/>
          <w:lang w:val="cs-CZ"/>
        </w:rPr>
      </w:pPr>
      <w:r w:rsidRPr="00B75CEE">
        <w:rPr>
          <w:rFonts w:ascii="Arial" w:eastAsia="Arial" w:hAnsi="Arial" w:cs="Arial"/>
          <w:color w:val="2B2E36" w:themeColor="accent1"/>
          <w:sz w:val="22"/>
          <w:lang w:val="cs-CZ"/>
        </w:rPr>
        <w:t xml:space="preserve">AS Narva Soojusvõrk </w:t>
      </w:r>
    </w:p>
    <w:p w14:paraId="1E7A62AE" w14:textId="22A53EDC" w:rsidR="004C02F5" w:rsidRPr="00B75CEE" w:rsidRDefault="004C02F5" w:rsidP="00B16F30">
      <w:pPr>
        <w:spacing w:after="0"/>
        <w:rPr>
          <w:rFonts w:ascii="Arial" w:eastAsia="Arial" w:hAnsi="Arial" w:cs="Arial"/>
          <w:color w:val="2B2E36" w:themeColor="accent1"/>
          <w:sz w:val="22"/>
          <w:lang w:val="cs-CZ"/>
        </w:rPr>
      </w:pPr>
      <w:r w:rsidRPr="00B75CEE">
        <w:rPr>
          <w:rFonts w:ascii="Arial" w:eastAsia="Arial" w:hAnsi="Arial" w:cs="Arial"/>
          <w:color w:val="2B2E36" w:themeColor="accent1"/>
          <w:sz w:val="22"/>
          <w:lang w:val="cs-CZ"/>
        </w:rPr>
        <w:t xml:space="preserve">juhatuse esimees </w:t>
      </w:r>
    </w:p>
    <w:sectPr w:rsidR="004C02F5" w:rsidRPr="00B75CEE" w:rsidSect="00277097">
      <w:footerReference w:type="default" r:id="rId12"/>
      <w:headerReference w:type="first" r:id="rId13"/>
      <w:footerReference w:type="first" r:id="rId14"/>
      <w:pgSz w:w="11906" w:h="16838"/>
      <w:pgMar w:top="2410" w:right="851" w:bottom="1701" w:left="1701"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A83C" w14:textId="77777777" w:rsidR="0065438B" w:rsidRDefault="0065438B" w:rsidP="00984DF6">
      <w:pPr>
        <w:spacing w:after="0" w:line="240" w:lineRule="auto"/>
      </w:pPr>
      <w:r>
        <w:separator/>
      </w:r>
    </w:p>
  </w:endnote>
  <w:endnote w:type="continuationSeparator" w:id="0">
    <w:p w14:paraId="78420BF9" w14:textId="77777777" w:rsidR="0065438B" w:rsidRDefault="0065438B" w:rsidP="00984DF6">
      <w:pPr>
        <w:spacing w:after="0" w:line="240" w:lineRule="auto"/>
      </w:pPr>
      <w:r>
        <w:continuationSeparator/>
      </w:r>
    </w:p>
  </w:endnote>
  <w:endnote w:type="continuationNotice" w:id="1">
    <w:p w14:paraId="53A398F8" w14:textId="77777777" w:rsidR="0065438B" w:rsidRDefault="00654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347457"/>
      <w:docPartObj>
        <w:docPartGallery w:val="Page Numbers (Bottom of Page)"/>
        <w:docPartUnique/>
      </w:docPartObj>
    </w:sdtPr>
    <w:sdtEndPr>
      <w:rPr>
        <w:noProof/>
        <w:color w:val="2B2E36" w:themeColor="text1"/>
        <w:sz w:val="16"/>
        <w:szCs w:val="16"/>
      </w:rPr>
    </w:sdtEndPr>
    <w:sdtContent>
      <w:p w14:paraId="31AB87BB" w14:textId="77777777" w:rsidR="005C606C" w:rsidRPr="00B35BE2" w:rsidRDefault="005C606C">
        <w:pPr>
          <w:pStyle w:val="Footer"/>
          <w:jc w:val="center"/>
          <w:rPr>
            <w:color w:val="2B2E36" w:themeColor="text1"/>
            <w:sz w:val="16"/>
            <w:szCs w:val="16"/>
          </w:rPr>
        </w:pPr>
        <w:r w:rsidRPr="00B35BE2">
          <w:rPr>
            <w:color w:val="2B2E36" w:themeColor="text1"/>
            <w:sz w:val="16"/>
            <w:szCs w:val="16"/>
          </w:rPr>
          <w:fldChar w:fldCharType="begin"/>
        </w:r>
        <w:r w:rsidRPr="00B35BE2">
          <w:rPr>
            <w:color w:val="2B2E36" w:themeColor="text1"/>
            <w:sz w:val="16"/>
            <w:szCs w:val="16"/>
          </w:rPr>
          <w:instrText xml:space="preserve"> PAGE   \* MERGEFORMAT </w:instrText>
        </w:r>
        <w:r w:rsidRPr="00B35BE2">
          <w:rPr>
            <w:color w:val="2B2E36" w:themeColor="text1"/>
            <w:sz w:val="16"/>
            <w:szCs w:val="16"/>
          </w:rPr>
          <w:fldChar w:fldCharType="separate"/>
        </w:r>
        <w:r w:rsidRPr="00B35BE2">
          <w:rPr>
            <w:noProof/>
            <w:color w:val="2B2E36" w:themeColor="text1"/>
            <w:sz w:val="16"/>
            <w:szCs w:val="16"/>
          </w:rPr>
          <w:t>2</w:t>
        </w:r>
        <w:r w:rsidRPr="00B35BE2">
          <w:rPr>
            <w:noProof/>
            <w:color w:val="2B2E36" w:themeColor="text1"/>
            <w:sz w:val="16"/>
            <w:szCs w:val="16"/>
          </w:rPr>
          <w:fldChar w:fldCharType="end"/>
        </w:r>
      </w:p>
    </w:sdtContent>
  </w:sdt>
  <w:p w14:paraId="1C82EFCC" w14:textId="77777777" w:rsidR="00E10E84" w:rsidRDefault="00E10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0212" w14:textId="77777777" w:rsidR="005D1ED4" w:rsidRDefault="00F43A1E">
    <w:pPr>
      <w:pStyle w:val="Footer"/>
    </w:pPr>
    <w:r>
      <w:rPr>
        <w:noProof/>
      </w:rPr>
      <mc:AlternateContent>
        <mc:Choice Requires="wps">
          <w:drawing>
            <wp:anchor distT="45720" distB="45720" distL="114300" distR="114300" simplePos="0" relativeHeight="251666432" behindDoc="0" locked="0" layoutInCell="1" allowOverlap="1" wp14:anchorId="78F90B34" wp14:editId="052FD376">
              <wp:simplePos x="0" y="0"/>
              <wp:positionH relativeFrom="margin">
                <wp:posOffset>-5715</wp:posOffset>
              </wp:positionH>
              <wp:positionV relativeFrom="paragraph">
                <wp:posOffset>-321310</wp:posOffset>
              </wp:positionV>
              <wp:extent cx="6073140" cy="510540"/>
              <wp:effectExtent l="0" t="0" r="381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510540"/>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46"/>
                            <w:gridCol w:w="3717"/>
                          </w:tblGrid>
                          <w:tr w:rsidR="008E141B" w14:paraId="11425888" w14:textId="77777777" w:rsidTr="00A67AAA">
                            <w:tc>
                              <w:tcPr>
                                <w:tcW w:w="2835" w:type="dxa"/>
                                <w:tcMar>
                                  <w:left w:w="0" w:type="dxa"/>
                                  <w:right w:w="0" w:type="dxa"/>
                                </w:tcMar>
                              </w:tcPr>
                              <w:p w14:paraId="16D01C3A" w14:textId="77777777" w:rsidR="008E141B" w:rsidRPr="00767D25" w:rsidRDefault="008E141B" w:rsidP="008E141B">
                                <w:pPr>
                                  <w:spacing w:after="0"/>
                                  <w:jc w:val="left"/>
                                  <w:rPr>
                                    <w:color w:val="2B2E36" w:themeColor="text1"/>
                                  </w:rPr>
                                </w:pPr>
                                <w:r w:rsidRPr="00EF7644">
                                  <w:rPr>
                                    <w:b/>
                                    <w:bCs/>
                                    <w:color w:val="2B2E36" w:themeColor="text1"/>
                                  </w:rPr>
                                  <w:t>AS</w:t>
                                </w:r>
                                <w:r>
                                  <w:rPr>
                                    <w:b/>
                                    <w:bCs/>
                                    <w:color w:val="2B2E36" w:themeColor="text1"/>
                                  </w:rPr>
                                  <w:t xml:space="preserve"> NARVA SOOJUSVÕRK</w:t>
                                </w:r>
                                <w:r>
                                  <w:rPr>
                                    <w:color w:val="2B2E36" w:themeColor="text1"/>
                                  </w:rPr>
                                  <w:br/>
                                  <w:t>Oru</w:t>
                                </w:r>
                                <w:r w:rsidRPr="00EF7644">
                                  <w:rPr>
                                    <w:color w:val="2B2E36" w:themeColor="text1"/>
                                  </w:rPr>
                                  <w:t xml:space="preserve"> 2, </w:t>
                                </w:r>
                                <w:r>
                                  <w:rPr>
                                    <w:color w:val="2B2E36" w:themeColor="text1"/>
                                  </w:rPr>
                                  <w:t>20203</w:t>
                                </w:r>
                                <w:r w:rsidRPr="00EF7644">
                                  <w:rPr>
                                    <w:color w:val="2B2E36" w:themeColor="text1"/>
                                  </w:rPr>
                                  <w:t xml:space="preserve"> </w:t>
                                </w:r>
                                <w:r>
                                  <w:rPr>
                                    <w:color w:val="2B2E36" w:themeColor="text1"/>
                                  </w:rPr>
                                  <w:t>Narva</w:t>
                                </w:r>
                              </w:p>
                            </w:tc>
                            <w:tc>
                              <w:tcPr>
                                <w:tcW w:w="2946" w:type="dxa"/>
                                <w:tcMar>
                                  <w:left w:w="0" w:type="dxa"/>
                                  <w:right w:w="0" w:type="dxa"/>
                                </w:tcMar>
                              </w:tcPr>
                              <w:p w14:paraId="48D7A60D" w14:textId="77777777" w:rsidR="008E141B" w:rsidRPr="00767D25" w:rsidRDefault="008E141B" w:rsidP="008E141B">
                                <w:pPr>
                                  <w:spacing w:after="0"/>
                                  <w:jc w:val="left"/>
                                  <w:rPr>
                                    <w:color w:val="2B2E36" w:themeColor="text1"/>
                                  </w:rPr>
                                </w:pPr>
                                <w:r w:rsidRPr="00EF7644">
                                  <w:rPr>
                                    <w:color w:val="2B2E36" w:themeColor="text1"/>
                                  </w:rPr>
                                  <w:t>Reg.</w:t>
                                </w:r>
                                <w:r>
                                  <w:rPr>
                                    <w:color w:val="2B2E36" w:themeColor="text1"/>
                                  </w:rPr>
                                  <w:t xml:space="preserve"> </w:t>
                                </w:r>
                                <w:r w:rsidRPr="00EF7644">
                                  <w:rPr>
                                    <w:color w:val="2B2E36" w:themeColor="text1"/>
                                  </w:rPr>
                                  <w:t>kood</w:t>
                                </w:r>
                                <w:r>
                                  <w:rPr>
                                    <w:color w:val="2B2E36" w:themeColor="text1"/>
                                  </w:rPr>
                                  <w:t>:</w:t>
                                </w:r>
                                <w:r w:rsidRPr="00EF7644">
                                  <w:rPr>
                                    <w:color w:val="2B2E36" w:themeColor="text1"/>
                                  </w:rPr>
                                  <w:t xml:space="preserve"> </w:t>
                                </w:r>
                                <w:r>
                                  <w:t>10549419</w:t>
                                </w:r>
                                <w:r>
                                  <w:rPr>
                                    <w:color w:val="2B2E36" w:themeColor="text1"/>
                                  </w:rPr>
                                  <w:br/>
                                </w:r>
                                <w:r w:rsidRPr="00C66001">
                                  <w:rPr>
                                    <w:color w:val="2B2E36" w:themeColor="text1"/>
                                  </w:rPr>
                                  <w:t>Tel</w:t>
                                </w:r>
                                <w:r>
                                  <w:rPr>
                                    <w:color w:val="2B2E36" w:themeColor="text1"/>
                                  </w:rPr>
                                  <w:t>efon:</w:t>
                                </w:r>
                                <w:r w:rsidRPr="00C66001">
                                  <w:rPr>
                                    <w:color w:val="2B2E36" w:themeColor="text1"/>
                                  </w:rPr>
                                  <w:t xml:space="preserve"> +372 </w:t>
                                </w:r>
                                <w:r>
                                  <w:t>5884 4585</w:t>
                                </w:r>
                              </w:p>
                            </w:tc>
                            <w:tc>
                              <w:tcPr>
                                <w:tcW w:w="3717" w:type="dxa"/>
                              </w:tcPr>
                              <w:p w14:paraId="140A176B" w14:textId="2C13EF66" w:rsidR="008E141B" w:rsidRPr="002A5F4D" w:rsidRDefault="008E141B" w:rsidP="008E141B">
                                <w:pPr>
                                  <w:spacing w:after="0"/>
                                  <w:jc w:val="left"/>
                                  <w:rPr>
                                    <w:color w:val="2B2E36" w:themeColor="text1"/>
                                  </w:rPr>
                                </w:pPr>
                                <w:r>
                                  <w:rPr>
                                    <w:color w:val="2B2E36" w:themeColor="text1"/>
                                  </w:rPr>
                                  <w:t xml:space="preserve">E-post: </w:t>
                                </w:r>
                                <w:r w:rsidRPr="004D5A96">
                                  <w:t>narvasoojus@</w:t>
                                </w:r>
                                <w:r w:rsidR="00E75FB3">
                                  <w:t>enefit.com</w:t>
                                </w:r>
                              </w:p>
                              <w:p w14:paraId="62311D6A" w14:textId="77777777" w:rsidR="008E141B" w:rsidRPr="00C66001" w:rsidRDefault="008E141B" w:rsidP="008E141B">
                                <w:pPr>
                                  <w:spacing w:after="0"/>
                                  <w:jc w:val="left"/>
                                  <w:rPr>
                                    <w:color w:val="2B2E36" w:themeColor="text1"/>
                                  </w:rPr>
                                </w:pPr>
                                <w:r w:rsidRPr="00CC2743">
                                  <w:t>www.nsv.ee</w:t>
                                </w:r>
                              </w:p>
                            </w:tc>
                          </w:tr>
                        </w:tbl>
                        <w:p w14:paraId="394B17E6" w14:textId="77777777" w:rsidR="005D1ED4" w:rsidRDefault="005D1ED4" w:rsidP="00776F03">
                          <w:pPr>
                            <w:spacing w:after="0"/>
                          </w:pPr>
                        </w:p>
                      </w:txbxContent>
                    </wps:txbx>
                    <wps:bodyPr rot="0" vert="horz" wrap="square" lIns="0" tIns="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90B34" id="_x0000_t202" coordsize="21600,21600" o:spt="202" path="m,l,21600r21600,l21600,xe">
              <v:stroke joinstyle="miter"/>
              <v:path gradientshapeok="t" o:connecttype="rect"/>
            </v:shapetype>
            <v:shape id="Text Box 2" o:spid="_x0000_s1026" type="#_x0000_t202" style="position:absolute;left:0;text-align:left;margin-left:-.45pt;margin-top:-25.3pt;width:478.2pt;height:40.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" filled="f" stroked="f">
              <v:textbox inset="0,0,0,1mm">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46"/>
                      <w:gridCol w:w="3717"/>
                    </w:tblGrid>
                    <w:tr w:rsidR="008E141B" w14:paraId="11425888" w14:textId="77777777" w:rsidTr="00A67AAA">
                      <w:tc>
                        <w:tcPr>
                          <w:tcW w:w="2835" w:type="dxa"/>
                          <w:tcMar>
                            <w:left w:w="0" w:type="dxa"/>
                            <w:right w:w="0" w:type="dxa"/>
                          </w:tcMar>
                        </w:tcPr>
                        <w:p w14:paraId="16D01C3A" w14:textId="77777777" w:rsidR="008E141B" w:rsidRPr="00767D25" w:rsidRDefault="008E141B" w:rsidP="008E141B">
                          <w:pPr>
                            <w:spacing w:after="0"/>
                            <w:jc w:val="left"/>
                            <w:rPr>
                              <w:color w:val="2B2E36" w:themeColor="text1"/>
                            </w:rPr>
                          </w:pPr>
                          <w:r w:rsidRPr="00EF7644">
                            <w:rPr>
                              <w:b/>
                              <w:bCs/>
                              <w:color w:val="2B2E36" w:themeColor="text1"/>
                            </w:rPr>
                            <w:t>AS</w:t>
                          </w:r>
                          <w:r>
                            <w:rPr>
                              <w:b/>
                              <w:bCs/>
                              <w:color w:val="2B2E36" w:themeColor="text1"/>
                            </w:rPr>
                            <w:t xml:space="preserve"> NARVA SOOJUSVÕRK</w:t>
                          </w:r>
                          <w:r>
                            <w:rPr>
                              <w:color w:val="2B2E36" w:themeColor="text1"/>
                            </w:rPr>
                            <w:br/>
                            <w:t>Oru</w:t>
                          </w:r>
                          <w:r w:rsidRPr="00EF7644">
                            <w:rPr>
                              <w:color w:val="2B2E36" w:themeColor="text1"/>
                            </w:rPr>
                            <w:t xml:space="preserve"> 2, </w:t>
                          </w:r>
                          <w:r>
                            <w:rPr>
                              <w:color w:val="2B2E36" w:themeColor="text1"/>
                            </w:rPr>
                            <w:t>20203</w:t>
                          </w:r>
                          <w:r w:rsidRPr="00EF7644">
                            <w:rPr>
                              <w:color w:val="2B2E36" w:themeColor="text1"/>
                            </w:rPr>
                            <w:t xml:space="preserve"> </w:t>
                          </w:r>
                          <w:r>
                            <w:rPr>
                              <w:color w:val="2B2E36" w:themeColor="text1"/>
                            </w:rPr>
                            <w:t>Narva</w:t>
                          </w:r>
                        </w:p>
                      </w:tc>
                      <w:tc>
                        <w:tcPr>
                          <w:tcW w:w="2946" w:type="dxa"/>
                          <w:tcMar>
                            <w:left w:w="0" w:type="dxa"/>
                            <w:right w:w="0" w:type="dxa"/>
                          </w:tcMar>
                        </w:tcPr>
                        <w:p w14:paraId="48D7A60D" w14:textId="77777777" w:rsidR="008E141B" w:rsidRPr="00767D25" w:rsidRDefault="008E141B" w:rsidP="008E141B">
                          <w:pPr>
                            <w:spacing w:after="0"/>
                            <w:jc w:val="left"/>
                            <w:rPr>
                              <w:color w:val="2B2E36" w:themeColor="text1"/>
                            </w:rPr>
                          </w:pPr>
                          <w:r w:rsidRPr="00EF7644">
                            <w:rPr>
                              <w:color w:val="2B2E36" w:themeColor="text1"/>
                            </w:rPr>
                            <w:t>Reg.</w:t>
                          </w:r>
                          <w:r>
                            <w:rPr>
                              <w:color w:val="2B2E36" w:themeColor="text1"/>
                            </w:rPr>
                            <w:t xml:space="preserve"> </w:t>
                          </w:r>
                          <w:r w:rsidRPr="00EF7644">
                            <w:rPr>
                              <w:color w:val="2B2E36" w:themeColor="text1"/>
                            </w:rPr>
                            <w:t>kood</w:t>
                          </w:r>
                          <w:r>
                            <w:rPr>
                              <w:color w:val="2B2E36" w:themeColor="text1"/>
                            </w:rPr>
                            <w:t>:</w:t>
                          </w:r>
                          <w:r w:rsidRPr="00EF7644">
                            <w:rPr>
                              <w:color w:val="2B2E36" w:themeColor="text1"/>
                            </w:rPr>
                            <w:t xml:space="preserve"> </w:t>
                          </w:r>
                          <w:r>
                            <w:t>10549419</w:t>
                          </w:r>
                          <w:r>
                            <w:rPr>
                              <w:color w:val="2B2E36" w:themeColor="text1"/>
                            </w:rPr>
                            <w:br/>
                          </w:r>
                          <w:r w:rsidRPr="00C66001">
                            <w:rPr>
                              <w:color w:val="2B2E36" w:themeColor="text1"/>
                            </w:rPr>
                            <w:t>Tel</w:t>
                          </w:r>
                          <w:r>
                            <w:rPr>
                              <w:color w:val="2B2E36" w:themeColor="text1"/>
                            </w:rPr>
                            <w:t>efon:</w:t>
                          </w:r>
                          <w:r w:rsidRPr="00C66001">
                            <w:rPr>
                              <w:color w:val="2B2E36" w:themeColor="text1"/>
                            </w:rPr>
                            <w:t xml:space="preserve"> +372 </w:t>
                          </w:r>
                          <w:r>
                            <w:t>5884 4585</w:t>
                          </w:r>
                        </w:p>
                      </w:tc>
                      <w:tc>
                        <w:tcPr>
                          <w:tcW w:w="3717" w:type="dxa"/>
                        </w:tcPr>
                        <w:p w14:paraId="140A176B" w14:textId="2C13EF66" w:rsidR="008E141B" w:rsidRPr="002A5F4D" w:rsidRDefault="008E141B" w:rsidP="008E141B">
                          <w:pPr>
                            <w:spacing w:after="0"/>
                            <w:jc w:val="left"/>
                            <w:rPr>
                              <w:color w:val="2B2E36" w:themeColor="text1"/>
                            </w:rPr>
                          </w:pPr>
                          <w:r>
                            <w:rPr>
                              <w:color w:val="2B2E36" w:themeColor="text1"/>
                            </w:rPr>
                            <w:t xml:space="preserve">E-post: </w:t>
                          </w:r>
                          <w:r w:rsidRPr="004D5A96">
                            <w:t>narvasoojus@</w:t>
                          </w:r>
                          <w:r w:rsidR="00E75FB3">
                            <w:t>enefit.com</w:t>
                          </w:r>
                        </w:p>
                        <w:p w14:paraId="62311D6A" w14:textId="77777777" w:rsidR="008E141B" w:rsidRPr="00C66001" w:rsidRDefault="008E141B" w:rsidP="008E141B">
                          <w:pPr>
                            <w:spacing w:after="0"/>
                            <w:jc w:val="left"/>
                            <w:rPr>
                              <w:color w:val="2B2E36" w:themeColor="text1"/>
                            </w:rPr>
                          </w:pPr>
                          <w:r w:rsidRPr="00CC2743">
                            <w:t>www.nsv.ee</w:t>
                          </w:r>
                        </w:p>
                      </w:tc>
                    </w:tr>
                  </w:tbl>
                  <w:p w14:paraId="394B17E6" w14:textId="77777777" w:rsidR="005D1ED4" w:rsidRDefault="005D1ED4" w:rsidP="00776F03">
                    <w:pPr>
                      <w:spacing w:after="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A902" w14:textId="77777777" w:rsidR="0065438B" w:rsidRDefault="0065438B" w:rsidP="00984DF6">
      <w:pPr>
        <w:spacing w:after="0" w:line="240" w:lineRule="auto"/>
      </w:pPr>
      <w:r>
        <w:separator/>
      </w:r>
    </w:p>
  </w:footnote>
  <w:footnote w:type="continuationSeparator" w:id="0">
    <w:p w14:paraId="7B972039" w14:textId="77777777" w:rsidR="0065438B" w:rsidRDefault="0065438B" w:rsidP="00984DF6">
      <w:pPr>
        <w:spacing w:after="0" w:line="240" w:lineRule="auto"/>
      </w:pPr>
      <w:r>
        <w:continuationSeparator/>
      </w:r>
    </w:p>
  </w:footnote>
  <w:footnote w:type="continuationNotice" w:id="1">
    <w:p w14:paraId="22734B0D" w14:textId="77777777" w:rsidR="0065438B" w:rsidRDefault="006543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C702" w14:textId="77777777" w:rsidR="0071068A" w:rsidRDefault="00FF64D1">
    <w:pPr>
      <w:pStyle w:val="Header"/>
    </w:pPr>
    <w:r>
      <w:rPr>
        <w:noProof/>
      </w:rPr>
      <w:drawing>
        <wp:anchor distT="0" distB="0" distL="114935" distR="114935" simplePos="0" relativeHeight="251670528" behindDoc="1" locked="0" layoutInCell="1" allowOverlap="1" wp14:anchorId="553ACB7F" wp14:editId="4B9D9F67">
          <wp:simplePos x="0" y="0"/>
          <wp:positionH relativeFrom="margin">
            <wp:posOffset>0</wp:posOffset>
          </wp:positionH>
          <wp:positionV relativeFrom="paragraph">
            <wp:posOffset>-635</wp:posOffset>
          </wp:positionV>
          <wp:extent cx="2625725" cy="546100"/>
          <wp:effectExtent l="0" t="0" r="3175" b="6350"/>
          <wp:wrapNone/>
          <wp:docPr id="345311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5725" cy="5461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792"/>
    <w:multiLevelType w:val="hybridMultilevel"/>
    <w:tmpl w:val="6C3A4C64"/>
    <w:lvl w:ilvl="0" w:tplc="A3C67F3A">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9998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76"/>
    <w:rsid w:val="00024481"/>
    <w:rsid w:val="000E3BA1"/>
    <w:rsid w:val="000E61E0"/>
    <w:rsid w:val="000F4013"/>
    <w:rsid w:val="00120AB6"/>
    <w:rsid w:val="00131BA7"/>
    <w:rsid w:val="00142DE1"/>
    <w:rsid w:val="00143CAD"/>
    <w:rsid w:val="001A600D"/>
    <w:rsid w:val="001C20B5"/>
    <w:rsid w:val="001D6FC4"/>
    <w:rsid w:val="00201007"/>
    <w:rsid w:val="00203975"/>
    <w:rsid w:val="00203C7D"/>
    <w:rsid w:val="0021425F"/>
    <w:rsid w:val="00234F7F"/>
    <w:rsid w:val="002579A0"/>
    <w:rsid w:val="00277097"/>
    <w:rsid w:val="0028378B"/>
    <w:rsid w:val="00285902"/>
    <w:rsid w:val="00294A1B"/>
    <w:rsid w:val="00294C02"/>
    <w:rsid w:val="0029698B"/>
    <w:rsid w:val="002A120E"/>
    <w:rsid w:val="002A3EA8"/>
    <w:rsid w:val="002A44DF"/>
    <w:rsid w:val="002A5F4D"/>
    <w:rsid w:val="002D4DB2"/>
    <w:rsid w:val="002E62D0"/>
    <w:rsid w:val="002F7970"/>
    <w:rsid w:val="002F7D6E"/>
    <w:rsid w:val="00316FC8"/>
    <w:rsid w:val="00386A58"/>
    <w:rsid w:val="003A28A3"/>
    <w:rsid w:val="003A2C87"/>
    <w:rsid w:val="003A5640"/>
    <w:rsid w:val="003B2F76"/>
    <w:rsid w:val="003D56E6"/>
    <w:rsid w:val="003F285B"/>
    <w:rsid w:val="00404635"/>
    <w:rsid w:val="004151F6"/>
    <w:rsid w:val="004268FF"/>
    <w:rsid w:val="00445335"/>
    <w:rsid w:val="00466501"/>
    <w:rsid w:val="00476D83"/>
    <w:rsid w:val="00481B0B"/>
    <w:rsid w:val="00495711"/>
    <w:rsid w:val="004C02F5"/>
    <w:rsid w:val="004C50F5"/>
    <w:rsid w:val="004E1266"/>
    <w:rsid w:val="004E32DD"/>
    <w:rsid w:val="00504D26"/>
    <w:rsid w:val="00521319"/>
    <w:rsid w:val="00522809"/>
    <w:rsid w:val="0054781C"/>
    <w:rsid w:val="005824A3"/>
    <w:rsid w:val="005A1605"/>
    <w:rsid w:val="005B6C30"/>
    <w:rsid w:val="005C0E7E"/>
    <w:rsid w:val="005C606C"/>
    <w:rsid w:val="005D1ED4"/>
    <w:rsid w:val="005D64DD"/>
    <w:rsid w:val="005F0F27"/>
    <w:rsid w:val="005F4B7D"/>
    <w:rsid w:val="00603DB0"/>
    <w:rsid w:val="006265A1"/>
    <w:rsid w:val="00637371"/>
    <w:rsid w:val="0065438B"/>
    <w:rsid w:val="00654853"/>
    <w:rsid w:val="006745F2"/>
    <w:rsid w:val="006754A2"/>
    <w:rsid w:val="00691FD0"/>
    <w:rsid w:val="006C7BA5"/>
    <w:rsid w:val="007002D0"/>
    <w:rsid w:val="0070145F"/>
    <w:rsid w:val="0071068A"/>
    <w:rsid w:val="0072045E"/>
    <w:rsid w:val="00733149"/>
    <w:rsid w:val="00767D25"/>
    <w:rsid w:val="00776F03"/>
    <w:rsid w:val="00782829"/>
    <w:rsid w:val="00785CEF"/>
    <w:rsid w:val="0079383C"/>
    <w:rsid w:val="007949E1"/>
    <w:rsid w:val="00797924"/>
    <w:rsid w:val="00797C21"/>
    <w:rsid w:val="007A001A"/>
    <w:rsid w:val="007A5217"/>
    <w:rsid w:val="007C735F"/>
    <w:rsid w:val="007E5D90"/>
    <w:rsid w:val="007E69D5"/>
    <w:rsid w:val="007F594E"/>
    <w:rsid w:val="00800B34"/>
    <w:rsid w:val="008115C2"/>
    <w:rsid w:val="0081334A"/>
    <w:rsid w:val="008315B4"/>
    <w:rsid w:val="00837480"/>
    <w:rsid w:val="008426F5"/>
    <w:rsid w:val="00851348"/>
    <w:rsid w:val="0085260A"/>
    <w:rsid w:val="00860AE8"/>
    <w:rsid w:val="0086681F"/>
    <w:rsid w:val="00870125"/>
    <w:rsid w:val="0087397F"/>
    <w:rsid w:val="00883A57"/>
    <w:rsid w:val="008C1BF2"/>
    <w:rsid w:val="008E141B"/>
    <w:rsid w:val="008F5614"/>
    <w:rsid w:val="008F6887"/>
    <w:rsid w:val="009102F4"/>
    <w:rsid w:val="0091053B"/>
    <w:rsid w:val="00922B40"/>
    <w:rsid w:val="00984DF6"/>
    <w:rsid w:val="009938DE"/>
    <w:rsid w:val="00996405"/>
    <w:rsid w:val="009A59B5"/>
    <w:rsid w:val="009B3498"/>
    <w:rsid w:val="009B52FF"/>
    <w:rsid w:val="009C475E"/>
    <w:rsid w:val="009C6865"/>
    <w:rsid w:val="009F1221"/>
    <w:rsid w:val="00A327E7"/>
    <w:rsid w:val="00A379DB"/>
    <w:rsid w:val="00A46146"/>
    <w:rsid w:val="00A67AAA"/>
    <w:rsid w:val="00A76A9F"/>
    <w:rsid w:val="00A8597A"/>
    <w:rsid w:val="00AD4C66"/>
    <w:rsid w:val="00AE552D"/>
    <w:rsid w:val="00AE6CCD"/>
    <w:rsid w:val="00B03DEC"/>
    <w:rsid w:val="00B06D9C"/>
    <w:rsid w:val="00B07B87"/>
    <w:rsid w:val="00B14A63"/>
    <w:rsid w:val="00B16F30"/>
    <w:rsid w:val="00B35BE2"/>
    <w:rsid w:val="00B64C5D"/>
    <w:rsid w:val="00B75CEE"/>
    <w:rsid w:val="00B8443A"/>
    <w:rsid w:val="00B84E81"/>
    <w:rsid w:val="00B94507"/>
    <w:rsid w:val="00B946CF"/>
    <w:rsid w:val="00BF5B9D"/>
    <w:rsid w:val="00BF6821"/>
    <w:rsid w:val="00C07377"/>
    <w:rsid w:val="00C31580"/>
    <w:rsid w:val="00C45ED4"/>
    <w:rsid w:val="00C66001"/>
    <w:rsid w:val="00C724D4"/>
    <w:rsid w:val="00CC0D40"/>
    <w:rsid w:val="00CD7193"/>
    <w:rsid w:val="00CE161B"/>
    <w:rsid w:val="00D22C45"/>
    <w:rsid w:val="00D278D2"/>
    <w:rsid w:val="00D30553"/>
    <w:rsid w:val="00D438BE"/>
    <w:rsid w:val="00D623DC"/>
    <w:rsid w:val="00D63C6B"/>
    <w:rsid w:val="00D71075"/>
    <w:rsid w:val="00D716CA"/>
    <w:rsid w:val="00D808B3"/>
    <w:rsid w:val="00D93D55"/>
    <w:rsid w:val="00D979BD"/>
    <w:rsid w:val="00D97F71"/>
    <w:rsid w:val="00DD0E96"/>
    <w:rsid w:val="00E021C5"/>
    <w:rsid w:val="00E10E84"/>
    <w:rsid w:val="00E1569F"/>
    <w:rsid w:val="00E43F19"/>
    <w:rsid w:val="00E659D1"/>
    <w:rsid w:val="00E75FB3"/>
    <w:rsid w:val="00EA412C"/>
    <w:rsid w:val="00EA700B"/>
    <w:rsid w:val="00EB28DF"/>
    <w:rsid w:val="00EC4302"/>
    <w:rsid w:val="00EF1E93"/>
    <w:rsid w:val="00EF7644"/>
    <w:rsid w:val="00F16622"/>
    <w:rsid w:val="00F179F0"/>
    <w:rsid w:val="00F24730"/>
    <w:rsid w:val="00F43A1E"/>
    <w:rsid w:val="00F57EB7"/>
    <w:rsid w:val="00F7250D"/>
    <w:rsid w:val="00F74BBC"/>
    <w:rsid w:val="00FB357F"/>
    <w:rsid w:val="00FC5440"/>
    <w:rsid w:val="00FE298C"/>
    <w:rsid w:val="00FE2DD5"/>
    <w:rsid w:val="00FF64D1"/>
    <w:rsid w:val="024145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46C73"/>
  <w15:chartTrackingRefBased/>
  <w15:docId w15:val="{C455340E-2799-4749-B956-566AC269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05"/>
    <w:pPr>
      <w:spacing w:after="360" w:line="276" w:lineRule="auto"/>
      <w:jc w:val="both"/>
    </w:pPr>
    <w:rPr>
      <w:color w:val="2B2E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D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4DF6"/>
  </w:style>
  <w:style w:type="paragraph" w:styleId="Footer">
    <w:name w:val="footer"/>
    <w:basedOn w:val="Normal"/>
    <w:link w:val="FooterChar"/>
    <w:uiPriority w:val="99"/>
    <w:unhideWhenUsed/>
    <w:rsid w:val="00984D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4DF6"/>
  </w:style>
  <w:style w:type="table" w:styleId="TableGrid">
    <w:name w:val="Table Grid"/>
    <w:basedOn w:val="TableNormal"/>
    <w:uiPriority w:val="39"/>
    <w:rsid w:val="005C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2D0"/>
    <w:rPr>
      <w:color w:val="00973A" w:themeColor="hyperlink"/>
      <w:u w:val="single"/>
    </w:rPr>
  </w:style>
  <w:style w:type="character" w:styleId="UnresolvedMention">
    <w:name w:val="Unresolved Mention"/>
    <w:basedOn w:val="DefaultParagraphFont"/>
    <w:uiPriority w:val="99"/>
    <w:semiHidden/>
    <w:unhideWhenUsed/>
    <w:rsid w:val="007002D0"/>
    <w:rPr>
      <w:color w:val="605E5C"/>
      <w:shd w:val="clear" w:color="auto" w:fill="E1DFDD"/>
    </w:rPr>
  </w:style>
  <w:style w:type="paragraph" w:styleId="ListParagraph">
    <w:name w:val="List Paragraph"/>
    <w:basedOn w:val="Normal"/>
    <w:uiPriority w:val="34"/>
    <w:qFormat/>
    <w:rsid w:val="003B2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onkurents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arvalv@narv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energiaee.sharepoint.com/sites/EnefitMedia/Office%20Template%20Library/Word%20templates/Narva%20Soojusv&#245;rk/NS_kirjaplank.dotx" TargetMode="External"/></Relationships>
</file>

<file path=word/theme/theme1.xml><?xml version="1.0" encoding="utf-8"?>
<a:theme xmlns:a="http://schemas.openxmlformats.org/drawingml/2006/main" name="Office Theme">
  <a:themeElements>
    <a:clrScheme name="Custom 97">
      <a:dk1>
        <a:srgbClr val="2B2E36"/>
      </a:dk1>
      <a:lt1>
        <a:sysClr val="window" lastClr="FFFFFF"/>
      </a:lt1>
      <a:dk2>
        <a:srgbClr val="2B2E36"/>
      </a:dk2>
      <a:lt2>
        <a:srgbClr val="E7E6E6"/>
      </a:lt2>
      <a:accent1>
        <a:srgbClr val="2B2E36"/>
      </a:accent1>
      <a:accent2>
        <a:srgbClr val="00973A"/>
      </a:accent2>
      <a:accent3>
        <a:srgbClr val="E2DED9"/>
      </a:accent3>
      <a:accent4>
        <a:srgbClr val="7EB074"/>
      </a:accent4>
      <a:accent5>
        <a:srgbClr val="FFD481"/>
      </a:accent5>
      <a:accent6>
        <a:srgbClr val="8DAACF"/>
      </a:accent6>
      <a:hlink>
        <a:srgbClr val="00973A"/>
      </a:hlink>
      <a:folHlink>
        <a:srgbClr val="00973A"/>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AFF063431CC34898926DC791327598" ma:contentTypeVersion="4" ma:contentTypeDescription="Loo uus dokument" ma:contentTypeScope="" ma:versionID="11c85c865e6a53cddcdb3f4d91103cad">
  <xsd:schema xmlns:xsd="http://www.w3.org/2001/XMLSchema" xmlns:xs="http://www.w3.org/2001/XMLSchema" xmlns:p="http://schemas.microsoft.com/office/2006/metadata/properties" xmlns:ns2="0ecc2a4f-338a-4785-ad29-4d1d96d4438a" targetNamespace="http://schemas.microsoft.com/office/2006/metadata/properties" ma:root="true" ma:fieldsID="0f406f80ab8b40a9c67850361dc0bbb8" ns2:_="">
    <xsd:import namespace="0ecc2a4f-338a-4785-ad29-4d1d96d443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c2a4f-338a-4785-ad29-4d1d96d44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21EA5-724D-4E86-B564-ACD084859C7D}">
  <ds:schemaRefs>
    <ds:schemaRef ds:uri="http://schemas.microsoft.com/sharepoint/v3/contenttype/forms"/>
  </ds:schemaRefs>
</ds:datastoreItem>
</file>

<file path=customXml/itemProps2.xml><?xml version="1.0" encoding="utf-8"?>
<ds:datastoreItem xmlns:ds="http://schemas.openxmlformats.org/officeDocument/2006/customXml" ds:itemID="{BB91E8A1-71C2-4AE2-98B1-F1663B827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7F8CC-A6ED-4B0E-B2C2-F87C2FA9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c2a4f-338a-4785-ad29-4d1d96d44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NS_kirjaplank.dotx</Template>
  <TotalTime>41</TotalTime>
  <Pages>2</Pages>
  <Words>350</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Tikka</dc:creator>
  <cp:keywords/>
  <dc:description/>
  <cp:lastModifiedBy>Olesja Tširkunova</cp:lastModifiedBy>
  <cp:revision>14</cp:revision>
  <dcterms:created xsi:type="dcterms:W3CDTF">2025-12-11T13:32:00Z</dcterms:created>
  <dcterms:modified xsi:type="dcterms:W3CDTF">2025-12-12T13:27:00Z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0x0101001BAFF063431CC34898926DC791327598</vt:lpwstr>
  </property>
  <property fmtid="{D5CDD505-2E9C-101B-9397-08002B2CF9AE}" pid="3" name="MediaServiceImageTags">
    <vt:lpwstr/>
  </property>
</Properties>
</file>